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120B6C">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Công ty TNHH Quản lý Quỹ Eastspring Investments</w:t>
            </w:r>
          </w:p>
          <w:p w14:paraId="2B7655B3" w14:textId="25EE2E83" w:rsidR="00BB2442" w:rsidRPr="00A62440" w:rsidRDefault="009F145B" w:rsidP="00120B6C">
            <w:pPr>
              <w:spacing w:after="0" w:line="240" w:lineRule="auto"/>
              <w:rPr>
                <w:rFonts w:ascii="Times New Roman" w:eastAsia="Times New Roman" w:hAnsi="Times New Roman" w:cs="Times New Roman"/>
                <w:b/>
                <w:bCs/>
                <w:lang w:eastAsia="en-GB"/>
              </w:rPr>
            </w:pPr>
            <w:r w:rsidRPr="00A62440">
              <w:rPr>
                <w:rFonts w:ascii="Times New Roman" w:eastAsia="Times New Roman" w:hAnsi="Times New Roman" w:cs="Times New Roman"/>
                <w:b/>
                <w:bCs/>
              </w:rPr>
              <w:t xml:space="preserve">Quỹ </w:t>
            </w:r>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 xml:space="preserve">ầu </w:t>
            </w:r>
            <w:r w:rsidRPr="00A62440">
              <w:rPr>
                <w:rFonts w:ascii="Times New Roman" w:eastAsia="Times New Roman" w:hAnsi="Times New Roman" w:cs="Times New Roman"/>
                <w:b/>
                <w:bCs/>
              </w:rPr>
              <w:t xml:space="preserve">tư </w:t>
            </w:r>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 xml:space="preserve">ăng </w:t>
            </w:r>
            <w:r w:rsidRPr="00A62440">
              <w:rPr>
                <w:rFonts w:ascii="Times New Roman" w:eastAsia="Times New Roman" w:hAnsi="Times New Roman" w:cs="Times New Roman"/>
                <w:b/>
                <w:bCs/>
              </w:rPr>
              <w:t>động Eastspring Investments Việt Nam (ENF)</w:t>
            </w:r>
          </w:p>
        </w:tc>
        <w:tc>
          <w:tcPr>
            <w:tcW w:w="3960" w:type="dxa"/>
          </w:tcPr>
          <w:p w14:paraId="75C28DA3" w14:textId="77777777" w:rsidR="00634F9D" w:rsidRPr="00A62440" w:rsidRDefault="006735BD" w:rsidP="00120B6C">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
                <w:bCs/>
                <w:i/>
                <w:lang w:eastAsia="en-GB"/>
              </w:rPr>
              <w:t>Mẫu số B06g-QM</w:t>
            </w:r>
          </w:p>
          <w:p w14:paraId="43C0AFB5" w14:textId="77777777" w:rsidR="00BB2442" w:rsidRPr="00A62440" w:rsidRDefault="00BB2442" w:rsidP="00120B6C">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(Ban hành theo TT số 198/2012/TT-BTC ngày 15/11/2012 của Bộ Tài Chính)</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45CE7421" w:rsidR="0021456D" w:rsidRPr="00CA2117" w:rsidRDefault="0012677B" w:rsidP="00A62440">
      <w:pPr>
        <w:spacing w:after="0" w:line="240" w:lineRule="auto"/>
        <w:jc w:val="center"/>
        <w:rPr>
          <w:rFonts w:ascii="Times New Roman" w:eastAsia="Times New Roman" w:hAnsi="Times New Roman" w:cs="Times New Roman"/>
          <w:b/>
          <w:bCs/>
          <w:lang w:val="vi-VN"/>
        </w:rPr>
      </w:pPr>
      <w:r w:rsidRPr="008C03BB">
        <w:rPr>
          <w:rFonts w:ascii="Times New Roman" w:eastAsia="Times New Roman" w:hAnsi="Times New Roman" w:cs="Times New Roman"/>
          <w:b/>
          <w:bCs/>
        </w:rPr>
        <w:t xml:space="preserve">Quý </w:t>
      </w:r>
      <w:r w:rsidR="001C4D94" w:rsidRPr="008C03BB">
        <w:rPr>
          <w:rFonts w:ascii="Times New Roman" w:eastAsia="Times New Roman" w:hAnsi="Times New Roman" w:cs="Times New Roman"/>
          <w:b/>
          <w:bCs/>
        </w:rPr>
        <w:t>I</w:t>
      </w:r>
      <w:r w:rsidR="00754112" w:rsidRPr="008C03BB">
        <w:rPr>
          <w:rFonts w:ascii="Times New Roman" w:eastAsia="Times New Roman" w:hAnsi="Times New Roman" w:cs="Times New Roman"/>
          <w:b/>
          <w:bCs/>
        </w:rPr>
        <w:t>I</w:t>
      </w:r>
      <w:r w:rsidR="00A8301F" w:rsidRPr="008C03BB">
        <w:rPr>
          <w:rFonts w:ascii="Times New Roman" w:eastAsia="Times New Roman" w:hAnsi="Times New Roman" w:cs="Times New Roman"/>
          <w:b/>
          <w:bCs/>
        </w:rPr>
        <w:t xml:space="preserve"> năm </w:t>
      </w:r>
      <w:r w:rsidR="00CA2117" w:rsidRPr="008C03BB">
        <w:rPr>
          <w:rFonts w:ascii="Times New Roman" w:eastAsia="Times New Roman" w:hAnsi="Times New Roman" w:cs="Times New Roman"/>
          <w:b/>
          <w:bCs/>
        </w:rPr>
        <w:t>202</w:t>
      </w:r>
      <w:r w:rsidR="00E8059B" w:rsidRPr="008C03BB">
        <w:rPr>
          <w:rFonts w:ascii="Times New Roman" w:eastAsia="Times New Roman" w:hAnsi="Times New Roman" w:cs="Times New Roman"/>
          <w:b/>
          <w:bCs/>
        </w:rPr>
        <w:t>6</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044B6F4A"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1.3. Địa chỉ liên hệ: </w:t>
      </w:r>
      <w:r w:rsidR="00E8059B" w:rsidRPr="00B076B6">
        <w:rPr>
          <w:rFonts w:ascii="Times New Roman" w:eastAsia="Times New Roman" w:hAnsi="Times New Roman" w:cs="Times New Roman"/>
          <w:bCs/>
        </w:rPr>
        <w:t>Phòng số 5, 6, 7, 8 Tầng 12A, Tòa nhà Phú Mỹ Hưng, Số 8 Đường Hoàng Văn Thái, Phường Tân Mỹ, Thành phố Hồ Chí Minh, Việt Nam</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76A1F3D5"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w:t>
      </w:r>
      <w:r w:rsidRPr="00821C55">
        <w:rPr>
          <w:rFonts w:ascii="Times New Roman" w:eastAsia="Times New Roman" w:hAnsi="Times New Roman" w:cs="Times New Roman"/>
          <w:bCs/>
          <w:lang w:val="vi-VN"/>
        </w:rPr>
        <w:t xml:space="preserve">nhất ngày </w:t>
      </w:r>
      <w:r w:rsidR="00370C2C" w:rsidRPr="00821C55">
        <w:rPr>
          <w:rFonts w:ascii="Times New Roman" w:eastAsia="Times New Roman" w:hAnsi="Times New Roman" w:cs="Times New Roman"/>
          <w:bCs/>
          <w:lang w:val="vi-VN"/>
        </w:rPr>
        <w:t>2</w:t>
      </w:r>
      <w:r w:rsidR="00E8059B">
        <w:rPr>
          <w:rFonts w:ascii="Times New Roman" w:eastAsia="Times New Roman" w:hAnsi="Times New Roman" w:cs="Times New Roman"/>
          <w:bCs/>
        </w:rPr>
        <w:t>3</w:t>
      </w:r>
      <w:r w:rsidR="00370C2C" w:rsidRPr="00821C55">
        <w:rPr>
          <w:rFonts w:ascii="Times New Roman" w:eastAsia="Times New Roman" w:hAnsi="Times New Roman" w:cs="Times New Roman"/>
          <w:bCs/>
          <w:lang w:val="vi-VN"/>
        </w:rPr>
        <w:t xml:space="preserve"> </w:t>
      </w:r>
      <w:r w:rsidRPr="00821C55">
        <w:rPr>
          <w:rFonts w:ascii="Times New Roman" w:eastAsia="Times New Roman" w:hAnsi="Times New Roman" w:cs="Times New Roman"/>
          <w:bCs/>
          <w:lang w:val="vi-VN"/>
        </w:rPr>
        <w:t xml:space="preserve">tháng </w:t>
      </w:r>
      <w:r w:rsidR="00370C2C" w:rsidRPr="00821C55">
        <w:rPr>
          <w:rFonts w:ascii="Times New Roman" w:eastAsia="Times New Roman" w:hAnsi="Times New Roman" w:cs="Times New Roman"/>
          <w:bCs/>
          <w:lang w:val="vi-VN"/>
        </w:rPr>
        <w:t xml:space="preserve">04 </w:t>
      </w:r>
      <w:r w:rsidRPr="00821C55">
        <w:rPr>
          <w:rFonts w:ascii="Times New Roman" w:eastAsia="Times New Roman" w:hAnsi="Times New Roman" w:cs="Times New Roman"/>
          <w:bCs/>
          <w:lang w:val="vi-VN"/>
        </w:rPr>
        <w:t xml:space="preserve">năm </w:t>
      </w:r>
      <w:r w:rsidR="001C4D94" w:rsidRPr="00821C55">
        <w:rPr>
          <w:rFonts w:ascii="Times New Roman" w:eastAsia="Times New Roman" w:hAnsi="Times New Roman" w:cs="Times New Roman"/>
          <w:bCs/>
          <w:lang w:val="vi-VN"/>
        </w:rPr>
        <w:t>202</w:t>
      </w:r>
      <w:r w:rsidR="00E8059B">
        <w:rPr>
          <w:rFonts w:ascii="Times New Roman" w:eastAsia="Times New Roman" w:hAnsi="Times New Roman" w:cs="Times New Roman"/>
          <w:bCs/>
        </w:rPr>
        <w:t>6</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36DC24E8"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r w:rsidR="00120B6C">
        <w:rPr>
          <w:rFonts w:ascii="Times New Roman" w:eastAsia="Times New Roman" w:hAnsi="Times New Roman" w:cs="Times New Roman"/>
          <w:bCs/>
        </w:rPr>
        <w:t xml:space="preserve">, </w:t>
      </w:r>
      <w:r w:rsidR="00120B6C" w:rsidRPr="00D55B17">
        <w:rPr>
          <w:rFonts w:ascii="Times New Roman" w:eastAsia="Times New Roman" w:hAnsi="Times New Roman" w:cs="Times New Roman"/>
          <w:bCs/>
        </w:rPr>
        <w:t>và được sửa đổi, bổ sung một số điều theo Thông tư số 136/2025/TT-BTC (“Thông tư 136/2025/TT-BTC”) do Bộ Tài Chính ban hành ngày 29/12/2025 và các quy định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5C08991B" w:rsidR="008205F7" w:rsidRPr="00E8059B" w:rsidRDefault="008E5ADB"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Việc lập Báo cáo Tài chính </w:t>
      </w:r>
      <w:r w:rsidRPr="008C03BB">
        <w:rPr>
          <w:rFonts w:ascii="Times New Roman" w:eastAsia="Times New Roman" w:hAnsi="Times New Roman" w:cs="Times New Roman"/>
          <w:bCs/>
          <w:lang w:val="vi-VN"/>
        </w:rPr>
        <w:t xml:space="preserve">Quý </w:t>
      </w:r>
      <w:r w:rsidR="007A39A5" w:rsidRPr="008C03BB">
        <w:rPr>
          <w:rFonts w:ascii="Times New Roman" w:eastAsia="Times New Roman" w:hAnsi="Times New Roman" w:cs="Times New Roman"/>
          <w:bCs/>
          <w:lang w:val="vi-VN"/>
        </w:rPr>
        <w:t>II</w:t>
      </w:r>
      <w:r w:rsidRPr="008C03BB">
        <w:rPr>
          <w:rFonts w:ascii="Times New Roman" w:eastAsia="Times New Roman" w:hAnsi="Times New Roman" w:cs="Times New Roman"/>
          <w:bCs/>
          <w:lang w:val="vi-VN"/>
        </w:rPr>
        <w:t xml:space="preserve"> Năm </w:t>
      </w:r>
      <w:r w:rsidR="0079487C" w:rsidRPr="00895E92">
        <w:rPr>
          <w:rFonts w:ascii="Times New Roman" w:eastAsia="Times New Roman" w:hAnsi="Times New Roman" w:cs="Times New Roman"/>
          <w:bCs/>
          <w:lang w:val="vi-VN"/>
        </w:rPr>
        <w:t>202</w:t>
      </w:r>
      <w:r w:rsidR="00E8059B">
        <w:rPr>
          <w:rFonts w:ascii="Times New Roman" w:eastAsia="Times New Roman" w:hAnsi="Times New Roman" w:cs="Times New Roman"/>
          <w:bCs/>
        </w:rPr>
        <w:t>6</w:t>
      </w:r>
      <w:r w:rsidRPr="007A39A5">
        <w:rPr>
          <w:rFonts w:ascii="Times New Roman" w:eastAsia="Times New Roman" w:hAnsi="Times New Roman" w:cs="Times New Roman"/>
          <w:bCs/>
          <w:lang w:val="vi-VN"/>
        </w:rPr>
        <w:t xml:space="preserve"> cùng áp dụng chính sách kế toán với Báo cáo Tài chính năm </w:t>
      </w:r>
      <w:r w:rsidR="0079487C" w:rsidRPr="00895E92">
        <w:rPr>
          <w:rFonts w:ascii="Times New Roman" w:eastAsia="Times New Roman" w:hAnsi="Times New Roman" w:cs="Times New Roman"/>
          <w:bCs/>
          <w:lang w:val="vi-VN"/>
        </w:rPr>
        <w:t>202</w:t>
      </w:r>
      <w:r w:rsidR="00E8059B" w:rsidRPr="00895E92">
        <w:rPr>
          <w:rFonts w:ascii="Times New Roman" w:eastAsia="Times New Roman" w:hAnsi="Times New Roman" w:cs="Times New Roman"/>
          <w:bCs/>
        </w:rPr>
        <w:t>5</w:t>
      </w:r>
    </w:p>
    <w:p w14:paraId="1C1F1AA7" w14:textId="77777777"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36C9BA6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5.3. </w:t>
      </w:r>
      <w:r w:rsidR="00666F32" w:rsidRPr="007A39A5">
        <w:rPr>
          <w:rFonts w:ascii="Times New Roman" w:eastAsia="Times New Roman" w:hAnsi="Times New Roman" w:cs="Times New Roman"/>
          <w:bCs/>
          <w:lang w:val="vi-VN"/>
        </w:rPr>
        <w:t>Thuyết minh báo cáo tài chính</w:t>
      </w:r>
    </w:p>
    <w:p w14:paraId="507E827D" w14:textId="1065C523" w:rsidR="008205F7" w:rsidRPr="00E8059B" w:rsidRDefault="00A071AD"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Báo Cáo Tài Chính Quỹ mở theo TT198/2012/TT-</w:t>
      </w:r>
      <w:r w:rsidR="008E5ADB" w:rsidRPr="00895E92">
        <w:rPr>
          <w:rFonts w:ascii="Times New Roman" w:eastAsia="Times New Roman" w:hAnsi="Times New Roman" w:cs="Times New Roman"/>
          <w:bCs/>
          <w:lang w:val="vi-VN"/>
        </w:rPr>
        <w:t xml:space="preserve">BTC Quý </w:t>
      </w:r>
      <w:r w:rsidR="007A39A5" w:rsidRPr="00895E92">
        <w:rPr>
          <w:rFonts w:ascii="Times New Roman" w:eastAsia="Times New Roman" w:hAnsi="Times New Roman" w:cs="Times New Roman"/>
          <w:bCs/>
          <w:lang w:val="vi-VN"/>
        </w:rPr>
        <w:t>II</w:t>
      </w:r>
      <w:r w:rsidR="008E5ADB" w:rsidRPr="00895E92">
        <w:rPr>
          <w:rFonts w:ascii="Times New Roman" w:eastAsia="Times New Roman" w:hAnsi="Times New Roman" w:cs="Times New Roman"/>
          <w:bCs/>
          <w:lang w:val="vi-VN"/>
        </w:rPr>
        <w:t xml:space="preserve"> năm </w:t>
      </w:r>
      <w:r w:rsidR="0079487C" w:rsidRPr="00895E92">
        <w:rPr>
          <w:rFonts w:ascii="Times New Roman" w:eastAsia="Times New Roman" w:hAnsi="Times New Roman" w:cs="Times New Roman"/>
          <w:bCs/>
          <w:lang w:val="vi-VN"/>
        </w:rPr>
        <w:t>202</w:t>
      </w:r>
      <w:r w:rsidR="00E8059B" w:rsidRPr="00895E92">
        <w:rPr>
          <w:rFonts w:ascii="Times New Roman" w:eastAsia="Times New Roman" w:hAnsi="Times New Roman" w:cs="Times New Roman"/>
          <w:bCs/>
        </w:rPr>
        <w:t>6</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475C493E" w14:textId="77777777" w:rsidR="00120B6C" w:rsidRDefault="008E5ADB" w:rsidP="00120B6C">
      <w:pPr>
        <w:spacing w:before="120" w:after="0" w:line="240" w:lineRule="auto"/>
        <w:jc w:val="both"/>
        <w:rPr>
          <w:rFonts w:ascii="Times New Roman" w:eastAsia="Times New Roman" w:hAnsi="Times New Roman" w:cs="Times New Roman"/>
          <w:bCs/>
        </w:rPr>
      </w:pPr>
      <w:r w:rsidRPr="00821C55">
        <w:rPr>
          <w:rFonts w:ascii="Times New Roman" w:eastAsia="Times New Roman" w:hAnsi="Times New Roman" w:cs="Times New Roman"/>
          <w:bCs/>
          <w:lang w:val="vi-VN"/>
        </w:rPr>
        <w:t>5.9.</w:t>
      </w:r>
      <w:r w:rsidR="00E8059B">
        <w:rPr>
          <w:rFonts w:ascii="Times New Roman" w:eastAsia="Times New Roman" w:hAnsi="Times New Roman" w:cs="Times New Roman"/>
          <w:bCs/>
        </w:rPr>
        <w:t xml:space="preserve"> C</w:t>
      </w:r>
      <w:r w:rsidR="00E8059B" w:rsidRPr="00351E42">
        <w:rPr>
          <w:rFonts w:ascii="Times New Roman" w:eastAsia="Times New Roman" w:hAnsi="Times New Roman" w:cs="Times New Roman"/>
          <w:bCs/>
          <w:lang w:val="vi-VN"/>
        </w:rPr>
        <w:t>hính sách định giá các khoản đầu tư:</w:t>
      </w:r>
      <w:r w:rsidR="00E8059B">
        <w:rPr>
          <w:rFonts w:ascii="Times New Roman" w:eastAsia="Times New Roman" w:hAnsi="Times New Roman" w:cs="Times New Roman"/>
          <w:bCs/>
        </w:rPr>
        <w:t xml:space="preserve"> theo phương pháp định giá của Sổ tay định giá tài sản hiện hành đã được Ban Đại Diện Quỹ phê duyệt.</w:t>
      </w:r>
    </w:p>
    <w:p w14:paraId="4CA2AD93" w14:textId="2EC7F059" w:rsidR="002026EF" w:rsidRPr="00120B6C" w:rsidRDefault="008205F7" w:rsidP="00120B6C">
      <w:pPr>
        <w:spacing w:before="120" w:after="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r w:rsidRPr="00A62440">
              <w:rPr>
                <w:rFonts w:ascii="Times New Roman" w:hAnsi="Times New Roman" w:cs="Times New Roman"/>
              </w:rPr>
              <w:t>Người lập:</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r w:rsidRPr="00A62440">
              <w:rPr>
                <w:rFonts w:ascii="Times New Roman" w:hAnsi="Times New Roman" w:cs="Times New Roman"/>
              </w:rPr>
              <w:t>Người duyệt: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r w:rsidRPr="00A62440">
              <w:rPr>
                <w:rFonts w:ascii="Times New Roman" w:hAnsi="Times New Roman" w:cs="Times New Roman"/>
              </w:rPr>
              <w:t>Người duyệt: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8A9A5" w14:textId="77777777" w:rsidR="002A77D9" w:rsidRDefault="002A77D9" w:rsidP="001C71B0">
      <w:pPr>
        <w:spacing w:after="0" w:line="240" w:lineRule="auto"/>
      </w:pPr>
      <w:r>
        <w:separator/>
      </w:r>
    </w:p>
  </w:endnote>
  <w:endnote w:type="continuationSeparator" w:id="0">
    <w:p w14:paraId="2B74A204" w14:textId="77777777" w:rsidR="002A77D9" w:rsidRDefault="002A77D9" w:rsidP="001C71B0">
      <w:pPr>
        <w:spacing w:after="0" w:line="240" w:lineRule="auto"/>
      </w:pPr>
      <w:r>
        <w:continuationSeparator/>
      </w:r>
    </w:p>
  </w:endnote>
  <w:endnote w:type="continuationNotice" w:id="1">
    <w:p w14:paraId="023D95D5" w14:textId="77777777" w:rsidR="002A77D9" w:rsidRDefault="002A77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VNI-Times">
    <w:altName w:val="Cambria"/>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D4B34" w14:textId="77777777" w:rsidR="002A77D9" w:rsidRDefault="002A77D9" w:rsidP="001C71B0">
      <w:pPr>
        <w:spacing w:after="0" w:line="240" w:lineRule="auto"/>
      </w:pPr>
      <w:r>
        <w:separator/>
      </w:r>
    </w:p>
  </w:footnote>
  <w:footnote w:type="continuationSeparator" w:id="0">
    <w:p w14:paraId="191575EC" w14:textId="77777777" w:rsidR="002A77D9" w:rsidRDefault="002A77D9" w:rsidP="001C71B0">
      <w:pPr>
        <w:spacing w:after="0" w:line="240" w:lineRule="auto"/>
      </w:pPr>
      <w:r>
        <w:continuationSeparator/>
      </w:r>
    </w:p>
  </w:footnote>
  <w:footnote w:type="continuationNotice" w:id="1">
    <w:p w14:paraId="75FF889C" w14:textId="77777777" w:rsidR="002A77D9" w:rsidRDefault="002A77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74687B75" w:rsidR="00E83B86" w:rsidRDefault="008E79ED">
    <w:pPr>
      <w:pStyle w:val="Header"/>
    </w:pPr>
    <w:r>
      <w:rPr>
        <w:noProof/>
      </w:rPr>
      <mc:AlternateContent>
        <mc:Choice Requires="wps">
          <w:drawing>
            <wp:anchor distT="0" distB="0" distL="0" distR="0" simplePos="0" relativeHeight="251658241" behindDoc="0" locked="0" layoutInCell="1" allowOverlap="1" wp14:anchorId="67551B28" wp14:editId="07EF7A86">
              <wp:simplePos x="635" y="635"/>
              <wp:positionH relativeFrom="page">
                <wp:align>left</wp:align>
              </wp:positionH>
              <wp:positionV relativeFrom="page">
                <wp:align>top</wp:align>
              </wp:positionV>
              <wp:extent cx="667385" cy="341630"/>
              <wp:effectExtent l="0" t="0" r="18415" b="1270"/>
              <wp:wrapNone/>
              <wp:docPr id="1480083244"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C231262" w14:textId="488530AA" w:rsidR="008E79ED" w:rsidRPr="008E79ED" w:rsidRDefault="008E79ED" w:rsidP="008E79ED">
                          <w:pPr>
                            <w:spacing w:after="0"/>
                            <w:rPr>
                              <w:rFonts w:ascii="Arial" w:eastAsia="Arial" w:hAnsi="Arial" w:cs="Arial"/>
                              <w:noProof/>
                              <w:color w:val="317100"/>
                              <w:sz w:val="18"/>
                              <w:szCs w:val="18"/>
                            </w:rPr>
                          </w:pPr>
                          <w:r w:rsidRPr="008E79E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51B28" id="_x0000_t202" coordsize="21600,21600" o:spt="202" path="m,l,21600r21600,l21600,xe">
              <v:stroke joinstyle="miter"/>
              <v:path gradientshapeok="t" o:connecttype="rect"/>
            </v:shapetype>
            <v:shape id="Text Box 5" o:spid="_x0000_s1026" type="#_x0000_t202" alt="PUBLIC" style="position:absolute;margin-left:0;margin-top:0;width:52.55pt;height:26.9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5C231262" w14:textId="488530AA" w:rsidR="008E79ED" w:rsidRPr="008E79ED" w:rsidRDefault="008E79ED" w:rsidP="008E79ED">
                    <w:pPr>
                      <w:spacing w:after="0"/>
                      <w:rPr>
                        <w:rFonts w:ascii="Arial" w:eastAsia="Arial" w:hAnsi="Arial" w:cs="Arial"/>
                        <w:noProof/>
                        <w:color w:val="317100"/>
                        <w:sz w:val="18"/>
                        <w:szCs w:val="18"/>
                      </w:rPr>
                    </w:pPr>
                    <w:r w:rsidRPr="008E79ED">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60F54B83" w:rsidR="004D0ED5" w:rsidRDefault="008E79ED">
    <w:pPr>
      <w:pStyle w:val="Header"/>
      <w:jc w:val="center"/>
    </w:pPr>
    <w:r>
      <w:rPr>
        <w:noProof/>
      </w:rPr>
      <mc:AlternateContent>
        <mc:Choice Requires="wps">
          <w:drawing>
            <wp:anchor distT="0" distB="0" distL="0" distR="0" simplePos="0" relativeHeight="251658242" behindDoc="0" locked="0" layoutInCell="1" allowOverlap="1" wp14:anchorId="3D5ED627" wp14:editId="060CF499">
              <wp:simplePos x="901700" y="450850"/>
              <wp:positionH relativeFrom="page">
                <wp:align>left</wp:align>
              </wp:positionH>
              <wp:positionV relativeFrom="page">
                <wp:align>top</wp:align>
              </wp:positionV>
              <wp:extent cx="667385" cy="341630"/>
              <wp:effectExtent l="0" t="0" r="18415" b="1270"/>
              <wp:wrapNone/>
              <wp:docPr id="34589918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14AF2ECA" w14:textId="1FA2BAD9" w:rsidR="008E79ED" w:rsidRPr="008E79ED" w:rsidRDefault="008E79ED" w:rsidP="008E79ED">
                          <w:pPr>
                            <w:spacing w:after="0"/>
                            <w:rPr>
                              <w:rFonts w:ascii="Arial" w:eastAsia="Arial" w:hAnsi="Arial" w:cs="Arial"/>
                              <w:noProof/>
                              <w:color w:val="317100"/>
                              <w:sz w:val="18"/>
                              <w:szCs w:val="18"/>
                            </w:rPr>
                          </w:pPr>
                          <w:r w:rsidRPr="008E79E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5ED627" id="_x0000_t202" coordsize="21600,21600" o:spt="202" path="m,l,21600r21600,l21600,xe">
              <v:stroke joinstyle="miter"/>
              <v:path gradientshapeok="t" o:connecttype="rect"/>
            </v:shapetype>
            <v:shape id="Text Box 6" o:spid="_x0000_s1027" type="#_x0000_t202" alt="PUBLIC" style="position:absolute;left:0;text-align:left;margin-left:0;margin-top:0;width:52.55pt;height:26.9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14AF2ECA" w14:textId="1FA2BAD9" w:rsidR="008E79ED" w:rsidRPr="008E79ED" w:rsidRDefault="008E79ED" w:rsidP="008E79ED">
                    <w:pPr>
                      <w:spacing w:after="0"/>
                      <w:rPr>
                        <w:rFonts w:ascii="Arial" w:eastAsia="Arial" w:hAnsi="Arial" w:cs="Arial"/>
                        <w:noProof/>
                        <w:color w:val="317100"/>
                        <w:sz w:val="18"/>
                        <w:szCs w:val="18"/>
                      </w:rPr>
                    </w:pPr>
                    <w:r w:rsidRPr="008E79ED">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7A6D93F7" w:rsidR="00E83B86" w:rsidRDefault="008E79ED">
    <w:pPr>
      <w:pStyle w:val="Header"/>
    </w:pPr>
    <w:r>
      <w:rPr>
        <w:noProof/>
      </w:rPr>
      <mc:AlternateContent>
        <mc:Choice Requires="wps">
          <w:drawing>
            <wp:anchor distT="0" distB="0" distL="0" distR="0" simplePos="0" relativeHeight="251658240" behindDoc="0" locked="0" layoutInCell="1" allowOverlap="1" wp14:anchorId="58D269E2" wp14:editId="21372A85">
              <wp:simplePos x="635" y="635"/>
              <wp:positionH relativeFrom="page">
                <wp:align>left</wp:align>
              </wp:positionH>
              <wp:positionV relativeFrom="page">
                <wp:align>top</wp:align>
              </wp:positionV>
              <wp:extent cx="667385" cy="341630"/>
              <wp:effectExtent l="0" t="0" r="18415" b="1270"/>
              <wp:wrapNone/>
              <wp:docPr id="915796643"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7770AED" w14:textId="0CEB1153" w:rsidR="008E79ED" w:rsidRPr="008E79ED" w:rsidRDefault="008E79ED" w:rsidP="008E79ED">
                          <w:pPr>
                            <w:spacing w:after="0"/>
                            <w:rPr>
                              <w:rFonts w:ascii="Arial" w:eastAsia="Arial" w:hAnsi="Arial" w:cs="Arial"/>
                              <w:noProof/>
                              <w:color w:val="317100"/>
                              <w:sz w:val="18"/>
                              <w:szCs w:val="18"/>
                            </w:rPr>
                          </w:pPr>
                          <w:r w:rsidRPr="008E79E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D269E2" id="_x0000_t202" coordsize="21600,21600" o:spt="202" path="m,l,21600r21600,l21600,xe">
              <v:stroke joinstyle="miter"/>
              <v:path gradientshapeok="t" o:connecttype="rect"/>
            </v:shapetype>
            <v:shape id="Text Box 4"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57770AED" w14:textId="0CEB1153" w:rsidR="008E79ED" w:rsidRPr="008E79ED" w:rsidRDefault="008E79ED" w:rsidP="008E79ED">
                    <w:pPr>
                      <w:spacing w:after="0"/>
                      <w:rPr>
                        <w:rFonts w:ascii="Arial" w:eastAsia="Arial" w:hAnsi="Arial" w:cs="Arial"/>
                        <w:noProof/>
                        <w:color w:val="317100"/>
                        <w:sz w:val="18"/>
                        <w:szCs w:val="18"/>
                      </w:rPr>
                    </w:pPr>
                    <w:r w:rsidRPr="008E79ED">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45F"/>
    <w:rsid w:val="0002464E"/>
    <w:rsid w:val="0002538C"/>
    <w:rsid w:val="00027D51"/>
    <w:rsid w:val="00031395"/>
    <w:rsid w:val="0003501E"/>
    <w:rsid w:val="00035E8A"/>
    <w:rsid w:val="00037114"/>
    <w:rsid w:val="00043F2C"/>
    <w:rsid w:val="00044F04"/>
    <w:rsid w:val="000454C0"/>
    <w:rsid w:val="00047BA7"/>
    <w:rsid w:val="00054F5F"/>
    <w:rsid w:val="000552C4"/>
    <w:rsid w:val="00057FC5"/>
    <w:rsid w:val="000600D3"/>
    <w:rsid w:val="00060CC8"/>
    <w:rsid w:val="000613E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B6C"/>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2FFC"/>
    <w:rsid w:val="0015341B"/>
    <w:rsid w:val="0015360B"/>
    <w:rsid w:val="0015396D"/>
    <w:rsid w:val="001615DB"/>
    <w:rsid w:val="00162250"/>
    <w:rsid w:val="00162765"/>
    <w:rsid w:val="00162B5E"/>
    <w:rsid w:val="00165D34"/>
    <w:rsid w:val="00167B90"/>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4D94"/>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775"/>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A77D9"/>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0731"/>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8F9"/>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505E"/>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67C94"/>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2CF1"/>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54112"/>
    <w:rsid w:val="0076057E"/>
    <w:rsid w:val="00760DF7"/>
    <w:rsid w:val="007620A4"/>
    <w:rsid w:val="0076273D"/>
    <w:rsid w:val="007629A7"/>
    <w:rsid w:val="007648CF"/>
    <w:rsid w:val="00770B60"/>
    <w:rsid w:val="00770EB2"/>
    <w:rsid w:val="00771051"/>
    <w:rsid w:val="00771190"/>
    <w:rsid w:val="0077283E"/>
    <w:rsid w:val="00773816"/>
    <w:rsid w:val="007743BF"/>
    <w:rsid w:val="00775278"/>
    <w:rsid w:val="007756DE"/>
    <w:rsid w:val="00775DE3"/>
    <w:rsid w:val="00776003"/>
    <w:rsid w:val="00777AE3"/>
    <w:rsid w:val="00777C55"/>
    <w:rsid w:val="00783FE5"/>
    <w:rsid w:val="00786E5F"/>
    <w:rsid w:val="007908E0"/>
    <w:rsid w:val="00791A37"/>
    <w:rsid w:val="00792B2C"/>
    <w:rsid w:val="0079487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1C55"/>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5E92"/>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03BB"/>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E79ED"/>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C27"/>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77713"/>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44E7"/>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775"/>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31C6"/>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2117"/>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2D4"/>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0F5B"/>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59B"/>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170"/>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Ti51SljboiINJ/+OKg++UBG8XwZycHzye6xcm5L9dj0=</DigestValue>
    </Reference>
    <Reference Type="http://www.w3.org/2000/09/xmldsig#Object" URI="#idOfficeObject">
      <DigestMethod Algorithm="http://www.w3.org/2001/04/xmlenc#sha256"/>
      <DigestValue>aAQqf4Ij/3orSPM/UbMFb1a9LzyqP4GAg3IbItfx1VQ=</DigestValue>
    </Reference>
    <Reference Type="http://uri.etsi.org/01903#SignedProperties" URI="#idSignedProperties">
      <Transforms>
        <Transform Algorithm="http://www.w3.org/TR/2001/REC-xml-c14n-20010315"/>
      </Transforms>
      <DigestMethod Algorithm="http://www.w3.org/2001/04/xmlenc#sha256"/>
      <DigestValue>VdhDRsfvxnFyPUL8CLK2cRgQ6vA3QNiWdiBOcbEbqOs=</DigestValue>
    </Reference>
  </SignedInfo>
  <SignatureValue>chiIi40CUyCvB/jOw1dB+9YuzZMG3Ow5dEHWrcv2y+3hmlBtvdq60Ff83D1uSo0i1ikyj6GHAl3T
1LB8xXmWpCHk02E0xswTlN0eyw0m0hSA0c1ATYHelY0rG6asnVEsZjgbGWrga1aj8RxEZT30wQOD
L1ukTgtHnFDBlPBAmb/A9nr15kyrYZy87iRmbRQ1O0Q8qPyexUsAA66SQlC8pnFNQDqqdnlrz6q3
ua9rzPYchjxNXrbMQtwegVE4tO+UoqDKJpP0ub7oMgGFGbZTjVC9RTyoGVQBoPIXGGSdkS2y80gF
dCdasYeN+ia3f6gB19+6sR8Wd4MQ5iGTeK4Yug==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vnT+1vuofBHJxzG2q46wnvbMEUj2FyKasNu2ZxXmxwo=</DigestValue>
      </Reference>
      <Reference URI="/word/endnotes.xml?ContentType=application/vnd.openxmlformats-officedocument.wordprocessingml.endnotes+xml">
        <DigestMethod Algorithm="http://www.w3.org/2001/04/xmlenc#sha256"/>
        <DigestValue>Uiw/GiPXb7A5GmELLPeBqoQBGK6XaLzmAEAB29zpF9s=</DigestValue>
      </Reference>
      <Reference URI="/word/fontTable.xml?ContentType=application/vnd.openxmlformats-officedocument.wordprocessingml.fontTable+xml">
        <DigestMethod Algorithm="http://www.w3.org/2001/04/xmlenc#sha256"/>
        <DigestValue>vpBzj+R0Z/nqv+eUuc7cOOa3oduSsyaXs/dZuCGA1m8=</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AEBVr2uQJ5XTkSC2R8L92WBKjl4pql5zkS6vDSPimzM=</DigestValue>
      </Reference>
      <Reference URI="/word/header1.xml?ContentType=application/vnd.openxmlformats-officedocument.wordprocessingml.header+xml">
        <DigestMethod Algorithm="http://www.w3.org/2001/04/xmlenc#sha256"/>
        <DigestValue>6SxYfUE6i1oRDV49V7TrIAN30fyZn2ChxBTaGN0TmBU=</DigestValue>
      </Reference>
      <Reference URI="/word/header2.xml?ContentType=application/vnd.openxmlformats-officedocument.wordprocessingml.header+xml">
        <DigestMethod Algorithm="http://www.w3.org/2001/04/xmlenc#sha256"/>
        <DigestValue>jY8aIpfC7a+ZsZeiEiZ5H+19i/7oTwJ8JiXutD52v+E=</DigestValue>
      </Reference>
      <Reference URI="/word/header3.xml?ContentType=application/vnd.openxmlformats-officedocument.wordprocessingml.header+xml">
        <DigestMethod Algorithm="http://www.w3.org/2001/04/xmlenc#sha256"/>
        <DigestValue>ti4KAw5oLxDtX1P0hL/0uitgbtc3xJz8PRcl1ImlT1A=</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IvWMzKuo2l+hp6hHb6f05ta0xtAxSB3h8baS618GTNQ=</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2026-07-14T02:56:09Z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2026-07-14T02:56:09Z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ZmPWEmWMddbvH7b0KcEeO4LZDjOj7/c3O2d2qBITgdI=</DigestValue>
    </Reference>
    <Reference Type="http://www.w3.org/2000/09/xmldsig#Object" URI="#idOfficeObject">
      <DigestMethod Algorithm="http://www.w3.org/2001/04/xmlenc#sha256"/>
      <DigestValue>vDxygJkCOThHDgXP9gxqNXwT2iBg5zGyXUeTQ7GJHJI=</DigestValue>
    </Reference>
    <Reference Type="http://uri.etsi.org/01903#SignedProperties" URI="#idSignedProperties">
      <Transforms>
        <Transform Algorithm="http://www.w3.org/TR/2001/REC-xml-c14n-20010315"/>
      </Transforms>
      <DigestMethod Algorithm="http://www.w3.org/2001/04/xmlenc#sha256"/>
      <DigestValue>n8AdOMsrDThSYb56ss+neEONUusEqpf0yioDsXs0oC4=</DigestValue>
    </Reference>
  </SignedInfo>
  <SignatureValue>wGh9KznI4kQXqZbxfKx/P9+8PBE6t+dAWrwHdLHhlE732xrKYcm+GJlCevAxF6yZ70vzouUZ+1RZ
cF0CWLvqYIUZJ/GsjE/CMPHLqeG6EeFOBoSjo8E3m308au1Qm2chxawM9z0zoy09/YwHwI+TTEUK
mvZWWoV+aSXYNWBExD2rMmupYS4XJcwzC/MO1hfWAtaZN0nk2QE9NbX5paCqipZ8Klmeh7CHUust
Y7tOg48Aw/5Wea3QEeZ/9foO698AxNWPTepm3gbrYvyzWdU1FGI/oej06ZVrckYH89++6GXaBR54
Lutp3f4cdexbwQAQGKGcecbDTLvyZqT9AfeA8g==</SignatureValue>
  <KeyInfo>
    <X509Data>
      <X509Certificate>MIIF7DCCA9SgAwIBAgIQVAEBATVaZ/qoyTQS1s8vijANBgkqhkiG9w0BAQsFADBZMRUwEwYDVQQDDAxWTlBULUNBIFNIQTIxMzAxBgNVBAoMKlZJRVROQU0gUE9TVFMgQU5EIFRFTEVDT01NVU5JQ0FUSU9OUyBHUk9VUDELMAkGA1UEBhMCVk4wHhcNMjYwMzE3MDg1MjE3WhcNMjkwMzE3MTk1OTIyWjCBmjELMAkGA1UEBhMCVk4xFzAVBgNVBAgMDkjhu5IgQ0jDjSBNSU5IMRIwEAYDVQQHDAlTw6BpIEfDsm4xPjA8BgNVBAMMNUPDlE5HIFRZIFROSEggUVXhuqJOIEzDnSBRVeG7uCBFQVNUU1BSSU5HIElOVkVTVE1FTlRTMR4wHAYKCZImiZPyLGQBAQwOTVNUOjAzMDM4Mjc0NTUwggEiMA0GCSqGSIb3DQEBAQUAA4IBDwAwggEKAoIBAQDQVxEGfe7DC/9ja8xxASxb+e9CFr7YT7D7HVyqtfD7qXW/e5rBumMOEuioseWJ0nde2c9MK5XvpNHgTqnRuGhRFzTIah6Gexv84hg0v32uIX+0TI0muazZe1OPXgAPiXIgKe5/tGQAuqSVasZF6UMYiHsWD62uOzHW9fYTeTIMnLM379plbSG+s0wXYEMgfgM/ZuhjnYx/M5A2gZz3VaysnPp8VdTekQ1rUlN1W4UlOfinuqimWc4RyL7ZH1wvIMGVcyNekBnyIIYYcz2CBe9D/aT1cVvlRl+NRbkgp/I0+bzblbHaOq5N37LnhchZxbdVUMlK+XWMvMbjmP+7d5MLAgMBAAGjggFsMIIBaDAMBgNVHRMBAf8EAjAAMB8GA1UdIwQYMBaAFGuVxMQpI8onE8sE8P106s29CP/BMIGHBggrBgEFBQcBAQR7MHkwPgYIKwYBBQUHMAKGMmh0dHA6Ly9wdWIudm5wdC1jYS52bi9jZXJ0cy92bnB0Y2Etc2hhMjU2LTIwMjQuY2VyMDcGCCsGAQUFBzABhitodHRwOi8vb2NzcC1zaGEyNTYudm5wdC1jYS52bi9yZXNwb25kZXIyMDI0MCEGA1UdEQQaMBiBFnB0Zy5ob2FAZWFzdHNwcmluZy5jb20wFQYDVR0lBA4wDAYKKwYBBAGCNwoDDDBEBgNVHR8EPTA7MDmgN6A1hjNodHRwOi8vY3JsLXNoYTI1Ni52bnB0LWNhLnZuL3ZucHRjYS1zaGEyNTYtMjAyNC5jcmwwHQYDVR0OBBYEFKvzzND10zU5cOLDECqOce4jcaIXMA4GA1UdDwEB/wQEAwIE8DANBgkqhkiG9w0BAQsFAAOCAgEAYK2i4jJ9n8fpaKvf5ZR//yFGjdtA93wVWCiFGMWItrbu8+oQjKlTacnfvxJHrjx2+BTn4VexiBB7FPgWIzHRNxweYRfxqZeHnI5TTLHGKIhVbZRWplp9g20TgzozNgzwzcCkrtOaSLmJaBZzDaIrNp2gztTXWaC9aYG3H7QG/00sXNW8Zch5qym1KV6Z1kokLR/SXiPnCwiDKT43CTKRhkkYh07laZ+11TUzclE+CSF/voBPC4zHR8+qv30V5ougsk5Wdu6XIsi+bUzHcoowW9nvCaYw0Kv0PKActvx/qGeZXthkX3Bv+t2EERLLIG8Tfw9uGGNlqG/B6mLWRZ6855grVYuCy6pRtlmB+5M069dYJqdmEKx3X4FzpNnQgEqZO/RkoqlEyUTUltCk3oVCLG0vWfgON64HouhPBJ3E9D92S2P4oYwPyyDuRawZxLRxvWL+A9jPfkuKPCDNRfghyaL5q8cfUsstoOQ32PpxKA0oMAmBQGdFbai19bjZLgd+sgUBUuBykYZTA4Rww+w0XvoPdxHamfaZ3d7y7PDwT2cP02ryUehz1X8v2MVoau60rRHsIAaBV84INaDJmFdpcNK+RMhQytB5kt3U2kSIJdp4pPe60s7aKaqpJeUsXUWOO2UHMthAzPaPUZ/l9qK5BMuvo8zD5H5YI37N9v539J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vnT+1vuofBHJxzG2q46wnvbMEUj2FyKasNu2ZxXmxwo=</DigestValue>
      </Reference>
      <Reference URI="/word/endnotes.xml?ContentType=application/vnd.openxmlformats-officedocument.wordprocessingml.endnotes+xml">
        <DigestMethod Algorithm="http://www.w3.org/2001/04/xmlenc#sha256"/>
        <DigestValue>Uiw/GiPXb7A5GmELLPeBqoQBGK6XaLzmAEAB29zpF9s=</DigestValue>
      </Reference>
      <Reference URI="/word/fontTable.xml?ContentType=application/vnd.openxmlformats-officedocument.wordprocessingml.fontTable+xml">
        <DigestMethod Algorithm="http://www.w3.org/2001/04/xmlenc#sha256"/>
        <DigestValue>vpBzj+R0Z/nqv+eUuc7cOOa3oduSsyaXs/dZuCGA1m8=</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AEBVr2uQJ5XTkSC2R8L92WBKjl4pql5zkS6vDSPimzM=</DigestValue>
      </Reference>
      <Reference URI="/word/header1.xml?ContentType=application/vnd.openxmlformats-officedocument.wordprocessingml.header+xml">
        <DigestMethod Algorithm="http://www.w3.org/2001/04/xmlenc#sha256"/>
        <DigestValue>6SxYfUE6i1oRDV49V7TrIAN30fyZn2ChxBTaGN0TmBU=</DigestValue>
      </Reference>
      <Reference URI="/word/header2.xml?ContentType=application/vnd.openxmlformats-officedocument.wordprocessingml.header+xml">
        <DigestMethod Algorithm="http://www.w3.org/2001/04/xmlenc#sha256"/>
        <DigestValue>jY8aIpfC7a+ZsZeiEiZ5H+19i/7oTwJ8JiXutD52v+E=</DigestValue>
      </Reference>
      <Reference URI="/word/header3.xml?ContentType=application/vnd.openxmlformats-officedocument.wordprocessingml.header+xml">
        <DigestMethod Algorithm="http://www.w3.org/2001/04/xmlenc#sha256"/>
        <DigestValue>ti4KAw5oLxDtX1P0hL/0uitgbtc3xJz8PRcl1ImlT1A=</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IvWMzKuo2l+hp6hHb6f05ta0xtAxSB3h8baS618GTNQ=</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2026-07-14T06:39:12Z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16.0.20131/27</OfficeVersion>
          <ApplicationVersion>16.0.20131</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2026-07-14T06:39:12Z</xd:SigningTime>
          <xd:SigningCertificate>
            <xd:Cert>
              <xd:CertDigest>
                <DigestMethod Algorithm="http://www.w3.org/2001/04/xmlenc#sha256"/>
                <DigestValue>h3tFlaKy/ljSd8FOL0Nly3rGsMaHprSMItOpUF0oDjA=</DigestValue>
              </xd:CertDigest>
              <xd:IssuerSerial>
                <X509IssuerName>C=VN, O=VIETNAM POSTS AND TELECOMMUNICATIONS GROUP, CN=VNPT-CA SHA2</X509IssuerName>
                <X509SerialNumber>111660364320941234189375753893863960458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2073</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Sreekumar, Shilpa</cp:lastModifiedBy>
  <cp:revision>7</cp:revision>
  <cp:lastPrinted>2020-01-16T08:54:00Z</cp:lastPrinted>
  <dcterms:created xsi:type="dcterms:W3CDTF">2026-07-09T04:45:00Z</dcterms:created>
  <dcterms:modified xsi:type="dcterms:W3CDTF">2026-07-13T02:22:00Z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3695f2a3,5838472c,149e00b2</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